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AB" w:rsidRPr="001744AB" w:rsidRDefault="001744AB" w:rsidP="001744AB">
      <w:pPr>
        <w:spacing w:before="100" w:beforeAutospacing="1" w:after="100" w:afterAutospacing="1"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AB">
        <w:rPr>
          <w:rFonts w:ascii="Arial" w:eastAsia="Times New Roman" w:hAnsi="Arial" w:cs="Arial"/>
          <w:lang w:eastAsia="ru-RU"/>
        </w:rPr>
        <w:t>В дополнение к сообщению от 25 ноября по вопросу установки пакета обновлений Программного обеспечения для сбора и анализа данных Национального радиационно-эпидемиологического регистра (ПОСАД НРЭР), настоящим сообщаю о некоторых необходимых системных настройках, а также о порядке действий по устранению ошибок, которые могут иметь место во время или после установки пакета обновлений.</w:t>
      </w:r>
    </w:p>
    <w:p w:rsidR="001744AB" w:rsidRPr="001744AB" w:rsidRDefault="001744AB" w:rsidP="001744AB">
      <w:pPr>
        <w:spacing w:before="120" w:after="100" w:afterAutospacing="1"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AB">
        <w:rPr>
          <w:rFonts w:ascii="Arial" w:eastAsia="Times New Roman" w:hAnsi="Arial" w:cs="Arial"/>
          <w:lang w:eastAsia="ru-RU"/>
        </w:rPr>
        <w:t xml:space="preserve">Для успешной установки новой версии системы управления базой данных (СУБД), необходимо, чтобы на время установки были заданы следующие значения параметров групповой политики в разделе «Конфигурация компьютера \ Конфигурация </w:t>
      </w:r>
      <w:r w:rsidRPr="001744AB">
        <w:rPr>
          <w:rFonts w:ascii="Arial" w:eastAsia="Times New Roman" w:hAnsi="Arial" w:cs="Arial"/>
          <w:lang w:val="en-US" w:eastAsia="ru-RU"/>
        </w:rPr>
        <w:t>Windows</w:t>
      </w:r>
      <w:r w:rsidRPr="001744AB">
        <w:rPr>
          <w:rFonts w:ascii="Arial" w:eastAsia="Times New Roman" w:hAnsi="Arial" w:cs="Arial"/>
          <w:lang w:eastAsia="ru-RU"/>
        </w:rPr>
        <w:t xml:space="preserve"> \ Параметры безопасности \ Политики учётных записей \ Политика паролей»:</w:t>
      </w:r>
    </w:p>
    <w:p w:rsidR="001744AB" w:rsidRPr="001744AB" w:rsidRDefault="001744AB" w:rsidP="001744AB">
      <w:pPr>
        <w:spacing w:before="100" w:beforeAutospacing="1" w:after="100" w:afterAutospacing="1" w:line="276" w:lineRule="auto"/>
        <w:ind w:left="1069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AB">
        <w:rPr>
          <w:rFonts w:ascii="Symbol" w:eastAsia="Times New Roman" w:hAnsi="Symbol" w:cs="Times New Roman"/>
          <w:lang w:eastAsia="ru-RU"/>
        </w:rPr>
        <w:t></w:t>
      </w:r>
      <w:r w:rsidRPr="001744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1744AB">
        <w:rPr>
          <w:rFonts w:ascii="Arial" w:eastAsia="Times New Roman" w:hAnsi="Arial" w:cs="Arial"/>
          <w:lang w:eastAsia="ru-RU"/>
        </w:rPr>
        <w:t>«Минимальная длина пароля» – не более 4 знаков;</w:t>
      </w:r>
    </w:p>
    <w:p w:rsidR="001744AB" w:rsidRPr="001744AB" w:rsidRDefault="001744AB" w:rsidP="001744AB">
      <w:pPr>
        <w:spacing w:before="100" w:beforeAutospacing="1" w:after="100" w:afterAutospacing="1" w:line="276" w:lineRule="auto"/>
        <w:ind w:left="1069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AB">
        <w:rPr>
          <w:rFonts w:ascii="Symbol" w:eastAsia="Times New Roman" w:hAnsi="Symbol" w:cs="Times New Roman"/>
          <w:lang w:eastAsia="ru-RU"/>
        </w:rPr>
        <w:t></w:t>
      </w:r>
      <w:r w:rsidRPr="001744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1744AB">
        <w:rPr>
          <w:rFonts w:ascii="Arial" w:eastAsia="Times New Roman" w:hAnsi="Arial" w:cs="Arial"/>
          <w:lang w:eastAsia="ru-RU"/>
        </w:rPr>
        <w:t>«Минимальный срок действия пароля» – 0 дней;</w:t>
      </w:r>
    </w:p>
    <w:p w:rsidR="001744AB" w:rsidRPr="001744AB" w:rsidRDefault="001744AB" w:rsidP="001744AB">
      <w:pPr>
        <w:spacing w:before="100" w:beforeAutospacing="1" w:after="100" w:afterAutospacing="1" w:line="276" w:lineRule="auto"/>
        <w:ind w:left="1069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AB">
        <w:rPr>
          <w:rFonts w:ascii="Symbol" w:eastAsia="Times New Roman" w:hAnsi="Symbol" w:cs="Times New Roman"/>
          <w:lang w:eastAsia="ru-RU"/>
        </w:rPr>
        <w:t></w:t>
      </w:r>
      <w:r w:rsidRPr="001744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1744AB">
        <w:rPr>
          <w:rFonts w:ascii="Arial" w:eastAsia="Times New Roman" w:hAnsi="Arial" w:cs="Arial"/>
          <w:lang w:eastAsia="ru-RU"/>
        </w:rPr>
        <w:t>«Пароль должен отвечать требованиям сложности» – отключен.</w:t>
      </w:r>
    </w:p>
    <w:p w:rsidR="001744AB" w:rsidRPr="001744AB" w:rsidRDefault="001744AB" w:rsidP="001744AB">
      <w:pPr>
        <w:spacing w:before="100" w:beforeAutospacing="1" w:after="100" w:afterAutospacing="1"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AB">
        <w:rPr>
          <w:rFonts w:ascii="Arial" w:eastAsia="Times New Roman" w:hAnsi="Arial" w:cs="Arial"/>
          <w:lang w:eastAsia="ru-RU"/>
        </w:rPr>
        <w:t>Если компьютер входит в домен, то перечисленные параметры должны быть настроены в соответствующей доменной политике.</w:t>
      </w:r>
    </w:p>
    <w:p w:rsidR="001744AB" w:rsidRPr="001744AB" w:rsidRDefault="001744AB" w:rsidP="001744AB">
      <w:pPr>
        <w:spacing w:before="100" w:beforeAutospacing="1" w:after="100" w:afterAutospacing="1"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AB">
        <w:rPr>
          <w:rFonts w:ascii="Arial" w:eastAsia="Times New Roman" w:hAnsi="Arial" w:cs="Arial"/>
          <w:lang w:eastAsia="ru-RU"/>
        </w:rPr>
        <w:t>Для установки СУБД также необходимо, чтобы имя учётной записи, под которой выполнен вход в операционную систему, отличалось от сетевого имени компьютера.</w:t>
      </w:r>
    </w:p>
    <w:p w:rsidR="001744AB" w:rsidRPr="001744AB" w:rsidRDefault="001744AB" w:rsidP="001744AB">
      <w:pPr>
        <w:spacing w:before="100" w:beforeAutospacing="1" w:after="100" w:afterAutospacing="1"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AB">
        <w:rPr>
          <w:rFonts w:ascii="Arial" w:eastAsia="Times New Roman" w:hAnsi="Arial" w:cs="Arial"/>
          <w:lang w:eastAsia="ru-RU"/>
        </w:rPr>
        <w:t>Для установки и эксплуатации СУБД с ПОСАД необходимо отключить контроль учётных записей пользователей (</w:t>
      </w:r>
      <w:r w:rsidRPr="001744AB">
        <w:rPr>
          <w:rFonts w:ascii="Arial" w:eastAsia="Times New Roman" w:hAnsi="Arial" w:cs="Arial"/>
          <w:lang w:val="en-US" w:eastAsia="ru-RU"/>
        </w:rPr>
        <w:t>UAC</w:t>
      </w:r>
      <w:r w:rsidRPr="001744AB">
        <w:rPr>
          <w:rFonts w:ascii="Arial" w:eastAsia="Times New Roman" w:hAnsi="Arial" w:cs="Arial"/>
          <w:lang w:eastAsia="ru-RU"/>
        </w:rPr>
        <w:t xml:space="preserve">) в «Панели управления» </w:t>
      </w:r>
      <w:r w:rsidRPr="001744AB">
        <w:rPr>
          <w:rFonts w:ascii="Arial" w:eastAsia="Times New Roman" w:hAnsi="Arial" w:cs="Arial"/>
          <w:lang w:val="en-US" w:eastAsia="ru-RU"/>
        </w:rPr>
        <w:t>Windows</w:t>
      </w:r>
      <w:r w:rsidRPr="001744AB">
        <w:rPr>
          <w:rFonts w:ascii="Arial" w:eastAsia="Times New Roman" w:hAnsi="Arial" w:cs="Arial"/>
          <w:lang w:eastAsia="ru-RU"/>
        </w:rPr>
        <w:t xml:space="preserve"> (с последующей перезагрузкой компьютера).</w:t>
      </w:r>
    </w:p>
    <w:p w:rsidR="001744AB" w:rsidRPr="001744AB" w:rsidRDefault="001744AB" w:rsidP="001744AB">
      <w:pPr>
        <w:spacing w:before="120" w:after="100" w:afterAutospacing="1"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AB">
        <w:rPr>
          <w:rFonts w:ascii="Arial" w:eastAsia="Times New Roman" w:hAnsi="Arial" w:cs="Arial"/>
          <w:lang w:eastAsia="ru-RU"/>
        </w:rPr>
        <w:t>Если во время установки пакета обновлений, либо при последующем запуске или функционировании подсистем ПОСАД имеют место ошибки, необходимо сделать следующее:</w:t>
      </w:r>
    </w:p>
    <w:p w:rsidR="001744AB" w:rsidRPr="001744AB" w:rsidRDefault="001744AB" w:rsidP="001744AB">
      <w:pPr>
        <w:spacing w:before="100" w:beforeAutospacing="1" w:after="100" w:afterAutospacing="1" w:line="276" w:lineRule="auto"/>
        <w:ind w:left="1069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AB">
        <w:rPr>
          <w:rFonts w:ascii="Arial" w:eastAsia="Times New Roman" w:hAnsi="Arial" w:cs="Arial"/>
          <w:lang w:eastAsia="ru-RU"/>
        </w:rPr>
        <w:t>1.</w:t>
      </w:r>
      <w:r w:rsidRPr="001744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1744AB">
        <w:rPr>
          <w:rFonts w:ascii="Arial" w:eastAsia="Times New Roman" w:hAnsi="Arial" w:cs="Arial"/>
          <w:lang w:eastAsia="ru-RU"/>
        </w:rPr>
        <w:t>Задать системные настройки, перечисленные выше;</w:t>
      </w:r>
    </w:p>
    <w:p w:rsidR="001744AB" w:rsidRPr="001744AB" w:rsidRDefault="001744AB" w:rsidP="001744AB">
      <w:pPr>
        <w:spacing w:before="100" w:beforeAutospacing="1" w:after="100" w:afterAutospacing="1" w:line="276" w:lineRule="auto"/>
        <w:ind w:left="1069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AB">
        <w:rPr>
          <w:rFonts w:ascii="Arial" w:eastAsia="Times New Roman" w:hAnsi="Arial" w:cs="Arial"/>
          <w:lang w:eastAsia="ru-RU"/>
        </w:rPr>
        <w:t>2.</w:t>
      </w:r>
      <w:r w:rsidRPr="001744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1744AB">
        <w:rPr>
          <w:rFonts w:ascii="Arial" w:eastAsia="Times New Roman" w:hAnsi="Arial" w:cs="Arial"/>
          <w:lang w:eastAsia="ru-RU"/>
        </w:rPr>
        <w:t xml:space="preserve">Деинсталлировать установленные компоненты новой версии СУБД с помощью соответствующего апплета «Панели управления» </w:t>
      </w:r>
      <w:r w:rsidRPr="001744AB">
        <w:rPr>
          <w:rFonts w:ascii="Arial" w:eastAsia="Times New Roman" w:hAnsi="Arial" w:cs="Arial"/>
          <w:lang w:val="en-US" w:eastAsia="ru-RU"/>
        </w:rPr>
        <w:t>Windows</w:t>
      </w:r>
      <w:r w:rsidRPr="001744AB">
        <w:rPr>
          <w:rFonts w:ascii="Arial" w:eastAsia="Times New Roman" w:hAnsi="Arial" w:cs="Arial"/>
          <w:lang w:eastAsia="ru-RU"/>
        </w:rPr>
        <w:t xml:space="preserve"> (к таким компонентам относятся «</w:t>
      </w:r>
      <w:r w:rsidRPr="001744AB">
        <w:rPr>
          <w:rFonts w:ascii="Arial" w:eastAsia="Times New Roman" w:hAnsi="Arial" w:cs="Arial"/>
          <w:lang w:val="en-US" w:eastAsia="ru-RU"/>
        </w:rPr>
        <w:t>Microsoft</w:t>
      </w:r>
      <w:r w:rsidRPr="001744AB">
        <w:rPr>
          <w:rFonts w:ascii="Arial" w:eastAsia="Times New Roman" w:hAnsi="Arial" w:cs="Arial"/>
          <w:lang w:eastAsia="ru-RU"/>
        </w:rPr>
        <w:t xml:space="preserve"> </w:t>
      </w:r>
      <w:r w:rsidRPr="001744AB">
        <w:rPr>
          <w:rFonts w:ascii="Arial" w:eastAsia="Times New Roman" w:hAnsi="Arial" w:cs="Arial"/>
          <w:lang w:val="en-US" w:eastAsia="ru-RU"/>
        </w:rPr>
        <w:t>SQL</w:t>
      </w:r>
      <w:r w:rsidRPr="001744AB">
        <w:rPr>
          <w:rFonts w:ascii="Arial" w:eastAsia="Times New Roman" w:hAnsi="Arial" w:cs="Arial"/>
          <w:lang w:eastAsia="ru-RU"/>
        </w:rPr>
        <w:t xml:space="preserve"> </w:t>
      </w:r>
      <w:r w:rsidRPr="001744AB">
        <w:rPr>
          <w:rFonts w:ascii="Arial" w:eastAsia="Times New Roman" w:hAnsi="Arial" w:cs="Arial"/>
          <w:lang w:val="en-US" w:eastAsia="ru-RU"/>
        </w:rPr>
        <w:t>Server</w:t>
      </w:r>
      <w:r w:rsidRPr="001744AB">
        <w:rPr>
          <w:rFonts w:ascii="Arial" w:eastAsia="Times New Roman" w:hAnsi="Arial" w:cs="Arial"/>
          <w:lang w:eastAsia="ru-RU"/>
        </w:rPr>
        <w:t xml:space="preserve"> 2008 </w:t>
      </w:r>
      <w:r w:rsidRPr="001744AB">
        <w:rPr>
          <w:rFonts w:ascii="Arial" w:eastAsia="Times New Roman" w:hAnsi="Arial" w:cs="Arial"/>
          <w:lang w:val="en-US" w:eastAsia="ru-RU"/>
        </w:rPr>
        <w:t>R</w:t>
      </w:r>
      <w:r w:rsidRPr="001744AB">
        <w:rPr>
          <w:rFonts w:ascii="Arial" w:eastAsia="Times New Roman" w:hAnsi="Arial" w:cs="Arial"/>
          <w:lang w:eastAsia="ru-RU"/>
        </w:rPr>
        <w:t>2», «</w:t>
      </w:r>
      <w:r w:rsidRPr="001744AB">
        <w:rPr>
          <w:rFonts w:ascii="Arial" w:eastAsia="Times New Roman" w:hAnsi="Arial" w:cs="Arial"/>
          <w:lang w:val="en-US" w:eastAsia="ru-RU"/>
        </w:rPr>
        <w:t>Microsoft</w:t>
      </w:r>
      <w:r w:rsidRPr="001744AB">
        <w:rPr>
          <w:rFonts w:ascii="Arial" w:eastAsia="Times New Roman" w:hAnsi="Arial" w:cs="Arial"/>
          <w:lang w:eastAsia="ru-RU"/>
        </w:rPr>
        <w:t xml:space="preserve"> </w:t>
      </w:r>
      <w:r w:rsidRPr="001744AB">
        <w:rPr>
          <w:rFonts w:ascii="Arial" w:eastAsia="Times New Roman" w:hAnsi="Arial" w:cs="Arial"/>
          <w:lang w:val="en-US" w:eastAsia="ru-RU"/>
        </w:rPr>
        <w:t>SQL</w:t>
      </w:r>
      <w:r w:rsidRPr="001744AB">
        <w:rPr>
          <w:rFonts w:ascii="Arial" w:eastAsia="Times New Roman" w:hAnsi="Arial" w:cs="Arial"/>
          <w:lang w:eastAsia="ru-RU"/>
        </w:rPr>
        <w:t xml:space="preserve"> </w:t>
      </w:r>
      <w:r w:rsidRPr="001744AB">
        <w:rPr>
          <w:rFonts w:ascii="Arial" w:eastAsia="Times New Roman" w:hAnsi="Arial" w:cs="Arial"/>
          <w:lang w:val="en-US" w:eastAsia="ru-RU"/>
        </w:rPr>
        <w:t>Server</w:t>
      </w:r>
      <w:r w:rsidRPr="001744AB">
        <w:rPr>
          <w:rFonts w:ascii="Arial" w:eastAsia="Times New Roman" w:hAnsi="Arial" w:cs="Arial"/>
          <w:lang w:eastAsia="ru-RU"/>
        </w:rPr>
        <w:t xml:space="preserve"> </w:t>
      </w:r>
      <w:r w:rsidRPr="001744AB">
        <w:rPr>
          <w:rFonts w:ascii="Arial" w:eastAsia="Times New Roman" w:hAnsi="Arial" w:cs="Arial"/>
          <w:lang w:val="en-US" w:eastAsia="ru-RU"/>
        </w:rPr>
        <w:t>VSS</w:t>
      </w:r>
      <w:r w:rsidRPr="001744AB">
        <w:rPr>
          <w:rFonts w:ascii="Arial" w:eastAsia="Times New Roman" w:hAnsi="Arial" w:cs="Arial"/>
          <w:lang w:eastAsia="ru-RU"/>
        </w:rPr>
        <w:t xml:space="preserve"> </w:t>
      </w:r>
      <w:r w:rsidRPr="001744AB">
        <w:rPr>
          <w:rFonts w:ascii="Arial" w:eastAsia="Times New Roman" w:hAnsi="Arial" w:cs="Arial"/>
          <w:lang w:val="en-US" w:eastAsia="ru-RU"/>
        </w:rPr>
        <w:t>Writer</w:t>
      </w:r>
      <w:r w:rsidRPr="001744AB">
        <w:rPr>
          <w:rFonts w:ascii="Arial" w:eastAsia="Times New Roman" w:hAnsi="Arial" w:cs="Arial"/>
          <w:lang w:eastAsia="ru-RU"/>
        </w:rPr>
        <w:t>», «</w:t>
      </w:r>
      <w:r w:rsidRPr="001744AB">
        <w:rPr>
          <w:rFonts w:ascii="Arial" w:eastAsia="Times New Roman" w:hAnsi="Arial" w:cs="Arial"/>
          <w:lang w:val="en-US" w:eastAsia="ru-RU"/>
        </w:rPr>
        <w:t>Microsoft</w:t>
      </w:r>
      <w:r w:rsidRPr="001744AB">
        <w:rPr>
          <w:rFonts w:ascii="Arial" w:eastAsia="Times New Roman" w:hAnsi="Arial" w:cs="Arial"/>
          <w:lang w:eastAsia="ru-RU"/>
        </w:rPr>
        <w:t xml:space="preserve"> </w:t>
      </w:r>
      <w:r w:rsidRPr="001744AB">
        <w:rPr>
          <w:rFonts w:ascii="Arial" w:eastAsia="Times New Roman" w:hAnsi="Arial" w:cs="Arial"/>
          <w:lang w:val="en-US" w:eastAsia="ru-RU"/>
        </w:rPr>
        <w:t>SQL</w:t>
      </w:r>
      <w:r w:rsidRPr="001744AB">
        <w:rPr>
          <w:rFonts w:ascii="Arial" w:eastAsia="Times New Roman" w:hAnsi="Arial" w:cs="Arial"/>
          <w:lang w:eastAsia="ru-RU"/>
        </w:rPr>
        <w:t xml:space="preserve"> </w:t>
      </w:r>
      <w:r w:rsidRPr="001744AB">
        <w:rPr>
          <w:rFonts w:ascii="Arial" w:eastAsia="Times New Roman" w:hAnsi="Arial" w:cs="Arial"/>
          <w:lang w:val="en-US" w:eastAsia="ru-RU"/>
        </w:rPr>
        <w:t>Server</w:t>
      </w:r>
      <w:r w:rsidRPr="001744AB">
        <w:rPr>
          <w:rFonts w:ascii="Arial" w:eastAsia="Times New Roman" w:hAnsi="Arial" w:cs="Arial"/>
          <w:lang w:eastAsia="ru-RU"/>
        </w:rPr>
        <w:t xml:space="preserve"> </w:t>
      </w:r>
      <w:r w:rsidRPr="001744AB">
        <w:rPr>
          <w:rFonts w:ascii="Arial" w:eastAsia="Times New Roman" w:hAnsi="Arial" w:cs="Arial"/>
          <w:lang w:val="en-US" w:eastAsia="ru-RU"/>
        </w:rPr>
        <w:t>Browser</w:t>
      </w:r>
      <w:r w:rsidRPr="001744AB">
        <w:rPr>
          <w:rFonts w:ascii="Arial" w:eastAsia="Times New Roman" w:hAnsi="Arial" w:cs="Arial"/>
          <w:lang w:eastAsia="ru-RU"/>
        </w:rPr>
        <w:t>», «</w:t>
      </w:r>
      <w:r w:rsidRPr="001744AB">
        <w:rPr>
          <w:rFonts w:ascii="Arial" w:eastAsia="Times New Roman" w:hAnsi="Arial" w:cs="Arial"/>
          <w:lang w:val="en-US" w:eastAsia="ru-RU"/>
        </w:rPr>
        <w:t>Microsoft</w:t>
      </w:r>
      <w:r w:rsidRPr="001744AB">
        <w:rPr>
          <w:rFonts w:ascii="Arial" w:eastAsia="Times New Roman" w:hAnsi="Arial" w:cs="Arial"/>
          <w:lang w:eastAsia="ru-RU"/>
        </w:rPr>
        <w:t xml:space="preserve"> </w:t>
      </w:r>
      <w:r w:rsidRPr="001744AB">
        <w:rPr>
          <w:rFonts w:ascii="Arial" w:eastAsia="Times New Roman" w:hAnsi="Arial" w:cs="Arial"/>
          <w:lang w:val="en-US" w:eastAsia="ru-RU"/>
        </w:rPr>
        <w:t>SQL</w:t>
      </w:r>
      <w:r w:rsidRPr="001744AB">
        <w:rPr>
          <w:rFonts w:ascii="Arial" w:eastAsia="Times New Roman" w:hAnsi="Arial" w:cs="Arial"/>
          <w:lang w:eastAsia="ru-RU"/>
        </w:rPr>
        <w:t xml:space="preserve"> </w:t>
      </w:r>
      <w:r w:rsidRPr="001744AB">
        <w:rPr>
          <w:rFonts w:ascii="Arial" w:eastAsia="Times New Roman" w:hAnsi="Arial" w:cs="Arial"/>
          <w:lang w:val="en-US" w:eastAsia="ru-RU"/>
        </w:rPr>
        <w:t>Server</w:t>
      </w:r>
      <w:r w:rsidRPr="001744AB">
        <w:rPr>
          <w:rFonts w:ascii="Arial" w:eastAsia="Times New Roman" w:hAnsi="Arial" w:cs="Arial"/>
          <w:lang w:eastAsia="ru-RU"/>
        </w:rPr>
        <w:t xml:space="preserve"> 2008 </w:t>
      </w:r>
      <w:r w:rsidRPr="001744AB">
        <w:rPr>
          <w:rFonts w:ascii="Arial" w:eastAsia="Times New Roman" w:hAnsi="Arial" w:cs="Arial"/>
          <w:lang w:val="en-US" w:eastAsia="ru-RU"/>
        </w:rPr>
        <w:t>R</w:t>
      </w:r>
      <w:r w:rsidRPr="001744AB">
        <w:rPr>
          <w:rFonts w:ascii="Arial" w:eastAsia="Times New Roman" w:hAnsi="Arial" w:cs="Arial"/>
          <w:lang w:eastAsia="ru-RU"/>
        </w:rPr>
        <w:t xml:space="preserve">2 </w:t>
      </w:r>
      <w:r w:rsidRPr="001744AB">
        <w:rPr>
          <w:rFonts w:ascii="Arial" w:eastAsia="Times New Roman" w:hAnsi="Arial" w:cs="Arial"/>
          <w:lang w:val="en-US" w:eastAsia="ru-RU"/>
        </w:rPr>
        <w:t>Native</w:t>
      </w:r>
      <w:r w:rsidRPr="001744AB">
        <w:rPr>
          <w:rFonts w:ascii="Arial" w:eastAsia="Times New Roman" w:hAnsi="Arial" w:cs="Arial"/>
          <w:lang w:eastAsia="ru-RU"/>
        </w:rPr>
        <w:t xml:space="preserve"> </w:t>
      </w:r>
      <w:r w:rsidRPr="001744AB">
        <w:rPr>
          <w:rFonts w:ascii="Arial" w:eastAsia="Times New Roman" w:hAnsi="Arial" w:cs="Arial"/>
          <w:lang w:val="en-US" w:eastAsia="ru-RU"/>
        </w:rPr>
        <w:t>Client</w:t>
      </w:r>
      <w:r w:rsidRPr="001744AB">
        <w:rPr>
          <w:rFonts w:ascii="Arial" w:eastAsia="Times New Roman" w:hAnsi="Arial" w:cs="Arial"/>
          <w:lang w:eastAsia="ru-RU"/>
        </w:rPr>
        <w:t>», «</w:t>
      </w:r>
      <w:r w:rsidRPr="001744AB">
        <w:rPr>
          <w:rFonts w:ascii="Arial" w:eastAsia="Times New Roman" w:hAnsi="Arial" w:cs="Arial"/>
          <w:lang w:val="en-US" w:eastAsia="ru-RU"/>
        </w:rPr>
        <w:t>Microsoft</w:t>
      </w:r>
      <w:r w:rsidRPr="001744AB">
        <w:rPr>
          <w:rFonts w:ascii="Arial" w:eastAsia="Times New Roman" w:hAnsi="Arial" w:cs="Arial"/>
          <w:lang w:eastAsia="ru-RU"/>
        </w:rPr>
        <w:t xml:space="preserve"> </w:t>
      </w:r>
      <w:r w:rsidRPr="001744AB">
        <w:rPr>
          <w:rFonts w:ascii="Arial" w:eastAsia="Times New Roman" w:hAnsi="Arial" w:cs="Arial"/>
          <w:lang w:val="en-US" w:eastAsia="ru-RU"/>
        </w:rPr>
        <w:t>SQL</w:t>
      </w:r>
      <w:r w:rsidRPr="001744AB">
        <w:rPr>
          <w:rFonts w:ascii="Arial" w:eastAsia="Times New Roman" w:hAnsi="Arial" w:cs="Arial"/>
          <w:lang w:eastAsia="ru-RU"/>
        </w:rPr>
        <w:t xml:space="preserve"> </w:t>
      </w:r>
      <w:r w:rsidRPr="001744AB">
        <w:rPr>
          <w:rFonts w:ascii="Arial" w:eastAsia="Times New Roman" w:hAnsi="Arial" w:cs="Arial"/>
          <w:lang w:val="en-US" w:eastAsia="ru-RU"/>
        </w:rPr>
        <w:t>Server</w:t>
      </w:r>
      <w:r w:rsidRPr="001744AB">
        <w:rPr>
          <w:rFonts w:ascii="Arial" w:eastAsia="Times New Roman" w:hAnsi="Arial" w:cs="Arial"/>
          <w:lang w:eastAsia="ru-RU"/>
        </w:rPr>
        <w:t xml:space="preserve"> 2008 </w:t>
      </w:r>
      <w:r w:rsidRPr="001744AB">
        <w:rPr>
          <w:rFonts w:ascii="Arial" w:eastAsia="Times New Roman" w:hAnsi="Arial" w:cs="Arial"/>
          <w:lang w:val="en-US" w:eastAsia="ru-RU"/>
        </w:rPr>
        <w:t>R</w:t>
      </w:r>
      <w:r w:rsidRPr="001744AB">
        <w:rPr>
          <w:rFonts w:ascii="Arial" w:eastAsia="Times New Roman" w:hAnsi="Arial" w:cs="Arial"/>
          <w:lang w:eastAsia="ru-RU"/>
        </w:rPr>
        <w:t xml:space="preserve">2 </w:t>
      </w:r>
      <w:r w:rsidRPr="001744AB">
        <w:rPr>
          <w:rFonts w:ascii="Arial" w:eastAsia="Times New Roman" w:hAnsi="Arial" w:cs="Arial"/>
          <w:lang w:val="en-US" w:eastAsia="ru-RU"/>
        </w:rPr>
        <w:t>Setup</w:t>
      </w:r>
      <w:r w:rsidRPr="001744AB">
        <w:rPr>
          <w:rFonts w:ascii="Arial" w:eastAsia="Times New Roman" w:hAnsi="Arial" w:cs="Arial"/>
          <w:lang w:eastAsia="ru-RU"/>
        </w:rPr>
        <w:t xml:space="preserve"> (</w:t>
      </w:r>
      <w:r w:rsidRPr="001744AB">
        <w:rPr>
          <w:rFonts w:ascii="Arial" w:eastAsia="Times New Roman" w:hAnsi="Arial" w:cs="Arial"/>
          <w:lang w:val="en-US" w:eastAsia="ru-RU"/>
        </w:rPr>
        <w:t>English</w:t>
      </w:r>
      <w:r w:rsidRPr="001744AB">
        <w:rPr>
          <w:rFonts w:ascii="Arial" w:eastAsia="Times New Roman" w:hAnsi="Arial" w:cs="Arial"/>
          <w:lang w:eastAsia="ru-RU"/>
        </w:rPr>
        <w:t>)» и «</w:t>
      </w:r>
      <w:r w:rsidRPr="001744AB">
        <w:rPr>
          <w:rFonts w:ascii="Arial" w:eastAsia="Times New Roman" w:hAnsi="Arial" w:cs="Arial"/>
          <w:lang w:val="en-US" w:eastAsia="ru-RU"/>
        </w:rPr>
        <w:t>Microsoft</w:t>
      </w:r>
      <w:r w:rsidRPr="001744AB">
        <w:rPr>
          <w:rFonts w:ascii="Arial" w:eastAsia="Times New Roman" w:hAnsi="Arial" w:cs="Arial"/>
          <w:lang w:eastAsia="ru-RU"/>
        </w:rPr>
        <w:t xml:space="preserve"> </w:t>
      </w:r>
      <w:r w:rsidRPr="001744AB">
        <w:rPr>
          <w:rFonts w:ascii="Arial" w:eastAsia="Times New Roman" w:hAnsi="Arial" w:cs="Arial"/>
          <w:lang w:val="en-US" w:eastAsia="ru-RU"/>
        </w:rPr>
        <w:t>SQL</w:t>
      </w:r>
      <w:r w:rsidRPr="001744AB">
        <w:rPr>
          <w:rFonts w:ascii="Arial" w:eastAsia="Times New Roman" w:hAnsi="Arial" w:cs="Arial"/>
          <w:lang w:eastAsia="ru-RU"/>
        </w:rPr>
        <w:t xml:space="preserve"> </w:t>
      </w:r>
      <w:r w:rsidRPr="001744AB">
        <w:rPr>
          <w:rFonts w:ascii="Arial" w:eastAsia="Times New Roman" w:hAnsi="Arial" w:cs="Arial"/>
          <w:lang w:val="en-US" w:eastAsia="ru-RU"/>
        </w:rPr>
        <w:t>Server</w:t>
      </w:r>
      <w:r w:rsidRPr="001744AB">
        <w:rPr>
          <w:rFonts w:ascii="Arial" w:eastAsia="Times New Roman" w:hAnsi="Arial" w:cs="Arial"/>
          <w:lang w:eastAsia="ru-RU"/>
        </w:rPr>
        <w:t xml:space="preserve"> 2008 </w:t>
      </w:r>
      <w:r w:rsidRPr="001744AB">
        <w:rPr>
          <w:rFonts w:ascii="Arial" w:eastAsia="Times New Roman" w:hAnsi="Arial" w:cs="Arial"/>
          <w:lang w:val="en-US" w:eastAsia="ru-RU"/>
        </w:rPr>
        <w:t>Setup</w:t>
      </w:r>
      <w:r w:rsidRPr="001744AB">
        <w:rPr>
          <w:rFonts w:ascii="Arial" w:eastAsia="Times New Roman" w:hAnsi="Arial" w:cs="Arial"/>
          <w:lang w:eastAsia="ru-RU"/>
        </w:rPr>
        <w:t xml:space="preserve"> </w:t>
      </w:r>
      <w:r w:rsidRPr="001744AB">
        <w:rPr>
          <w:rFonts w:ascii="Arial" w:eastAsia="Times New Roman" w:hAnsi="Arial" w:cs="Arial"/>
          <w:lang w:val="en-US" w:eastAsia="ru-RU"/>
        </w:rPr>
        <w:t>Support</w:t>
      </w:r>
      <w:r w:rsidRPr="001744AB">
        <w:rPr>
          <w:rFonts w:ascii="Arial" w:eastAsia="Times New Roman" w:hAnsi="Arial" w:cs="Arial"/>
          <w:lang w:eastAsia="ru-RU"/>
        </w:rPr>
        <w:t xml:space="preserve"> </w:t>
      </w:r>
      <w:r w:rsidRPr="001744AB">
        <w:rPr>
          <w:rFonts w:ascii="Arial" w:eastAsia="Times New Roman" w:hAnsi="Arial" w:cs="Arial"/>
          <w:lang w:val="en-US" w:eastAsia="ru-RU"/>
        </w:rPr>
        <w:t>Files</w:t>
      </w:r>
      <w:r w:rsidRPr="001744AB">
        <w:rPr>
          <w:rFonts w:ascii="Arial" w:eastAsia="Times New Roman" w:hAnsi="Arial" w:cs="Arial"/>
          <w:lang w:eastAsia="ru-RU"/>
        </w:rPr>
        <w:t>»), перезагрузить компьютер;</w:t>
      </w:r>
    </w:p>
    <w:p w:rsidR="001744AB" w:rsidRPr="001744AB" w:rsidRDefault="001744AB" w:rsidP="001744AB">
      <w:pPr>
        <w:spacing w:before="100" w:beforeAutospacing="1" w:after="100" w:afterAutospacing="1" w:line="276" w:lineRule="auto"/>
        <w:ind w:left="1069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AB">
        <w:rPr>
          <w:rFonts w:ascii="Arial" w:eastAsia="Times New Roman" w:hAnsi="Arial" w:cs="Arial"/>
          <w:lang w:eastAsia="ru-RU"/>
        </w:rPr>
        <w:t>3.</w:t>
      </w:r>
      <w:r w:rsidRPr="001744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1744AB">
        <w:rPr>
          <w:rFonts w:ascii="Arial" w:eastAsia="Times New Roman" w:hAnsi="Arial" w:cs="Arial"/>
          <w:lang w:eastAsia="ru-RU"/>
        </w:rPr>
        <w:t>Переименовать файл данных «POSAD.mdf» в подпапке «Database \ MSSQL$POSAD \ Data» папки, в которую установлены компоненты ПОСАД (если такая подпапка отсутствует, то – в подпапке «</w:t>
      </w:r>
      <w:r w:rsidRPr="001744AB">
        <w:rPr>
          <w:rFonts w:ascii="Arial" w:eastAsia="Times New Roman" w:hAnsi="Arial" w:cs="Arial"/>
          <w:lang w:val="en-US" w:eastAsia="ru-RU"/>
        </w:rPr>
        <w:t>D</w:t>
      </w:r>
      <w:r w:rsidRPr="001744AB">
        <w:rPr>
          <w:rFonts w:ascii="Arial" w:eastAsia="Times New Roman" w:hAnsi="Arial" w:cs="Arial"/>
          <w:lang w:eastAsia="ru-RU"/>
        </w:rPr>
        <w:t>atabase \ MSSQL10_50.POSAD \ MSSQL \ DATA»), – в «POSAD_DST.mdf», поместить этот файл в архив «POSAD_DST.zip»;</w:t>
      </w:r>
    </w:p>
    <w:p w:rsidR="001744AB" w:rsidRPr="001744AB" w:rsidRDefault="001744AB" w:rsidP="001744AB">
      <w:pPr>
        <w:spacing w:before="100" w:beforeAutospacing="1" w:after="100" w:afterAutospacing="1" w:line="276" w:lineRule="auto"/>
        <w:ind w:left="1069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AB">
        <w:rPr>
          <w:rFonts w:ascii="Arial" w:eastAsia="Times New Roman" w:hAnsi="Arial" w:cs="Arial"/>
          <w:lang w:eastAsia="ru-RU"/>
        </w:rPr>
        <w:t>4.</w:t>
      </w:r>
      <w:r w:rsidRPr="001744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1744AB">
        <w:rPr>
          <w:rFonts w:ascii="Arial" w:eastAsia="Times New Roman" w:hAnsi="Arial" w:cs="Arial"/>
          <w:lang w:eastAsia="ru-RU"/>
        </w:rPr>
        <w:t xml:space="preserve">На уровне «нижестоящей» медицинской организации – загрузить и распаковать архив </w:t>
      </w:r>
      <w:hyperlink r:id="rId4" w:history="1">
        <w:r w:rsidRPr="001744AB">
          <w:rPr>
            <w:rFonts w:ascii="Arial" w:eastAsia="Times New Roman" w:hAnsi="Arial" w:cs="Arial"/>
            <w:color w:val="0000FF"/>
            <w:u w:val="single"/>
            <w:lang w:eastAsia="ru-RU"/>
          </w:rPr>
          <w:t>http://www.nrer.ru/posad/distrib/WISetup.zip</w:t>
        </w:r>
      </w:hyperlink>
      <w:r w:rsidRPr="001744AB">
        <w:rPr>
          <w:rFonts w:ascii="Arial" w:eastAsia="Times New Roman" w:hAnsi="Arial" w:cs="Arial"/>
          <w:lang w:eastAsia="ru-RU"/>
        </w:rPr>
        <w:t>; установить Подсистему ввода данных и СУБД, для чего запустить файл «WISetup.exe» из папки, в которую распакован архив;</w:t>
      </w:r>
    </w:p>
    <w:p w:rsidR="001744AB" w:rsidRPr="001744AB" w:rsidRDefault="001744AB" w:rsidP="001744AB">
      <w:pPr>
        <w:spacing w:before="100" w:beforeAutospacing="1" w:after="100" w:afterAutospacing="1" w:line="276" w:lineRule="auto"/>
        <w:ind w:left="1069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AB">
        <w:rPr>
          <w:rFonts w:ascii="Arial" w:eastAsia="Times New Roman" w:hAnsi="Arial" w:cs="Arial"/>
          <w:lang w:eastAsia="ru-RU"/>
        </w:rPr>
        <w:t>5.</w:t>
      </w:r>
      <w:r w:rsidRPr="001744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1744AB">
        <w:rPr>
          <w:rFonts w:ascii="Arial" w:eastAsia="Times New Roman" w:hAnsi="Arial" w:cs="Arial"/>
          <w:lang w:eastAsia="ru-RU"/>
        </w:rPr>
        <w:t>Когда программа – инсталлятор Подсистемы ввода данных запросит путь к архиву базы данных, выбрать ранее подготовленный архив (см. п. 3).</w:t>
      </w:r>
    </w:p>
    <w:p w:rsidR="001744AB" w:rsidRPr="001744AB" w:rsidRDefault="001744AB" w:rsidP="001744AB">
      <w:pPr>
        <w:spacing w:before="720" w:after="100" w:afterAutospacing="1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AB">
        <w:rPr>
          <w:rFonts w:ascii="Arial" w:eastAsia="Times New Roman" w:hAnsi="Arial" w:cs="Arial"/>
          <w:lang w:eastAsia="ru-RU"/>
        </w:rPr>
        <w:t>Константин Туманов.</w:t>
      </w:r>
    </w:p>
    <w:p w:rsidR="001744AB" w:rsidRPr="001744AB" w:rsidRDefault="001744AB" w:rsidP="001744AB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AB">
        <w:rPr>
          <w:rFonts w:ascii="Arial" w:eastAsia="Times New Roman" w:hAnsi="Arial" w:cs="Arial"/>
          <w:lang w:eastAsia="ru-RU"/>
        </w:rPr>
        <w:t>Зав. лабораторией научно-методического сопровождения</w:t>
      </w:r>
    </w:p>
    <w:p w:rsidR="001744AB" w:rsidRPr="001744AB" w:rsidRDefault="001744AB" w:rsidP="001744AB">
      <w:pPr>
        <w:spacing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AB">
        <w:rPr>
          <w:rFonts w:ascii="Arial" w:eastAsia="Times New Roman" w:hAnsi="Arial" w:cs="Arial"/>
          <w:lang w:eastAsia="ru-RU"/>
        </w:rPr>
        <w:t>радиологических регистров и банков данных</w:t>
      </w:r>
    </w:p>
    <w:p w:rsidR="001744AB" w:rsidRPr="001744AB" w:rsidRDefault="001744AB" w:rsidP="001744AB">
      <w:pPr>
        <w:spacing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AB">
        <w:rPr>
          <w:rFonts w:ascii="Arial" w:eastAsia="Times New Roman" w:hAnsi="Arial" w:cs="Arial"/>
          <w:lang w:eastAsia="ru-RU"/>
        </w:rPr>
        <w:t>Медицинский радиологический научный центр им. А.Ф. Цыба</w:t>
      </w:r>
    </w:p>
    <w:p w:rsidR="001744AB" w:rsidRPr="001744AB" w:rsidRDefault="001744AB" w:rsidP="001744AB">
      <w:pPr>
        <w:spacing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AB">
        <w:rPr>
          <w:rFonts w:ascii="Arial" w:eastAsia="Times New Roman" w:hAnsi="Arial" w:cs="Arial"/>
          <w:sz w:val="12"/>
          <w:szCs w:val="12"/>
          <w:lang w:val="en-US" w:eastAsia="ru-RU"/>
        </w:rPr>
        <w:t> </w:t>
      </w:r>
    </w:p>
    <w:p w:rsidR="00EB5191" w:rsidRDefault="00EB5191" w:rsidP="001744AB"/>
    <w:sectPr w:rsidR="00EB5191" w:rsidSect="001744AB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/>
  <w:rsids>
    <w:rsidRoot w:val="001744AB"/>
    <w:rsid w:val="001744AB"/>
    <w:rsid w:val="002B0E1F"/>
    <w:rsid w:val="007D54FF"/>
    <w:rsid w:val="00DC6A92"/>
    <w:rsid w:val="00EB5191"/>
    <w:rsid w:val="00F10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97" w:hanging="43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4AB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44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rer.ru/posad/distrib/wisetup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431</Words>
  <Characters>2459</Characters>
  <Application>Microsoft Office Word</Application>
  <DocSecurity>0</DocSecurity>
  <Lines>20</Lines>
  <Paragraphs>5</Paragraphs>
  <ScaleCrop>false</ScaleCrop>
  <Company>boldc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kURNOSOVA</dc:creator>
  <cp:keywords/>
  <dc:description/>
  <cp:lastModifiedBy>kURNOSOVA</cp:lastModifiedBy>
  <cp:revision>1</cp:revision>
  <dcterms:created xsi:type="dcterms:W3CDTF">2019-12-16T10:25:00Z</dcterms:created>
  <dcterms:modified xsi:type="dcterms:W3CDTF">2019-12-16T10:27:00Z</dcterms:modified>
</cp:coreProperties>
</file>